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8A" w:rsidRPr="000C0D8A" w:rsidRDefault="000C0D8A" w:rsidP="000C0D8A">
      <w:pPr>
        <w:shd w:val="clear" w:color="auto" w:fill="FEFEFE"/>
        <w:spacing w:after="0" w:line="555" w:lineRule="atLeast"/>
        <w:jc w:val="center"/>
        <w:outlineLvl w:val="0"/>
        <w:rPr>
          <w:rFonts w:ascii="Arial" w:eastAsia="Times New Roman" w:hAnsi="Arial" w:cs="Arial"/>
          <w:color w:val="020C22"/>
          <w:kern w:val="36"/>
          <w:sz w:val="28"/>
          <w:szCs w:val="28"/>
          <w:lang w:eastAsia="ru-RU"/>
        </w:rPr>
      </w:pPr>
      <w:r w:rsidRPr="000C0D8A">
        <w:rPr>
          <w:rFonts w:ascii="Arial" w:eastAsia="Times New Roman" w:hAnsi="Arial" w:cs="Arial"/>
          <w:color w:val="020C22"/>
          <w:kern w:val="36"/>
          <w:sz w:val="28"/>
          <w:szCs w:val="28"/>
          <w:lang w:eastAsia="ru-RU"/>
        </w:rPr>
        <w:t>Федеральный закон от 19.05.1995 г. № 82-ФЗ</w:t>
      </w:r>
    </w:p>
    <w:p w:rsidR="000C0D8A" w:rsidRPr="000C0D8A" w:rsidRDefault="000C0D8A" w:rsidP="000C0D8A">
      <w:pPr>
        <w:shd w:val="clear" w:color="auto" w:fill="FEFEFE"/>
        <w:spacing w:after="0" w:line="420" w:lineRule="atLeast"/>
        <w:jc w:val="center"/>
        <w:rPr>
          <w:rFonts w:ascii="Arial" w:eastAsia="Times New Roman" w:hAnsi="Arial" w:cs="Arial"/>
          <w:color w:val="020C22"/>
          <w:sz w:val="30"/>
          <w:szCs w:val="30"/>
          <w:lang w:eastAsia="ru-RU"/>
        </w:rPr>
      </w:pPr>
      <w:r w:rsidRPr="000C0D8A">
        <w:rPr>
          <w:rFonts w:ascii="Arial" w:eastAsia="Times New Roman" w:hAnsi="Arial" w:cs="Arial"/>
          <w:color w:val="020C22"/>
          <w:sz w:val="30"/>
          <w:szCs w:val="30"/>
          <w:lang w:eastAsia="ru-RU"/>
        </w:rPr>
        <w:t>Об общественных объединениях</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Принят Государственной Думой                               14 апреля 1995 года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ГЛАВА I. ОБЩИЕ ПОЛОЖЕНИЯ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 Предмет регулирования настоящего Федерального закона</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 Сфера действия настоящего Федерального закона</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Часть. (Утратила силу - Федеральный закон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 Содержание права граждан на объединение</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Создание общественных объединений способствует реализации прав и законных интересов граждан.</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Граждане имеют право создавать по своему выбору общественные объединения без предварительного разрешения органов государственной власти и органов </w:t>
      </w:r>
      <w:r w:rsidRPr="000C0D8A">
        <w:rPr>
          <w:rFonts w:ascii="Times New Roman" w:eastAsia="Times New Roman" w:hAnsi="Times New Roman" w:cs="Times New Roman"/>
          <w:color w:val="020C22"/>
          <w:sz w:val="26"/>
          <w:szCs w:val="26"/>
          <w:lang w:eastAsia="ru-RU"/>
        </w:rPr>
        <w:lastRenderedPageBreak/>
        <w:t>местного самоуправления, а также право вступать в такие общественные объединения на условиях соблюдения норм их уставов.</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Создаваемые гражданами общественные объединения могут регистрироваться в порядке, предусмотренном настоящим Федеральным законом, и приобретать права юридического лица либо функционировать без государственной регистрации и приобретения прав юридического лица.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 Законы об общественных объединениях</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Настоящий Федеральный закон определяет содержание права граждан на объединение, основные государственные гарантии этого права, статус общественных объединений, а также особенности правового положения общественных объединений, являющихся юридическими лицами.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31.01.2016 № 7-ФЗ)</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19.07.1998 № 112-ФЗ;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5. Понятие общественного объединения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6. Учредители, члены и участники общественного объединения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 Учредители общественного объединения - физические и юридические лица - имеют равные права и несут равные обязанности.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несут равные обязанности.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Члены общественного объединения имеют право избирать и быть избранными в руководящие и контрольно-ревизионный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 Участники общественного объединения - физические и юридические лица - имеют равные права и несут равные обязанности.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7. Организационно-правовые формы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могут создаваться в одной из следующих организационно-правовых форм:</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общественная организация;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движение;</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общественный фонд;</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учреждение;</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орган общественной самодеятельности;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политическая партия. (Дополнение абзацем - Федеральный закон от 12.03.2002 № 26-ФЗ)</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Часть. (Дополнение частью - Федеральный закон от 19.07.1998 № 112-ФЗ) (Исключена - Федеральный закон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8. Общественная организация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 (Дополнение частью - Федеральный закон от 02.06.2016 № 179-ФЗ)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20.12.2017 № 404-ФЗ)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9. Общественное движение</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10. Общественный фонд</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Общественный фонд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Руководящий орган общественного фонда формируется его учредителями и (или) 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государственной регистрации общественного фонда данный фонд осуществляет свою деятельность в порядке, предусмотренном Гражданским кодексом Российской Федерации.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Статья 11. Общественное учреждение</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Управление общественным учреждением и его имуществом осуществляется лицами, назначенными учредителем (учредителями).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государственной регистрации общественного учреждения данное учреждение осуществляет свою деятельность в порядке, установленном Гражданским кодексом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12. Орган общественной самодеятельности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Статья 121.</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(Дополнение статьей - Федеральный закон от 19.07.1998 № 112-ФЗ) (Исключена - Федеральный закон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122. Политические партии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Порядок создания, деятельности, реорганизации и (или) ликвидации политических партий регулируется специальным федеральным законом.</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(Дополнение статьей - Федеральный закон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13. Союзы (ассоциации)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14. Территориальная сфера деятельности российских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Российской Федерации создаются и действуют общероссийские, межрегиональные, региональные и местные общественные объединения.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w:t>
      </w:r>
      <w:r w:rsidRPr="000C0D8A">
        <w:rPr>
          <w:rFonts w:ascii="Times New Roman" w:eastAsia="Times New Roman" w:hAnsi="Times New Roman" w:cs="Times New Roman"/>
          <w:color w:val="020C22"/>
          <w:sz w:val="26"/>
          <w:szCs w:val="26"/>
          <w:lang w:eastAsia="ru-RU"/>
        </w:rPr>
        <w:lastRenderedPageBreak/>
        <w:t>структурные подразделения - организации, отделения или филиалы и представительства.</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порядке, установленном Правительством Российской Федерации.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15. Принципы создания и деятельности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Деятельность общественных объединений должна быть гласной, а информация об их учредительных и программных документах - общедоступной.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16. Ограничения на создание и деятельность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Запрещаются создание и деятельность общественных объединений, цели или действия которых направлены на осуществление экстремистской деятельности.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25.07.2002 № 112-ФЗ)</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Ограничения на создание отдельных видов общественных объединений могут устанавливаться только федеральным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17. Государство и общественные объединения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в других формах, предусмотренных законодательством Российской Федерации.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02.02.2006 № 19-ФЗ, от 28.12.2013 № 396-ФЗ, от 14.07.2022 № 262-ФЗ)</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ГЛАВА II. СОЗДАНИЕ ОБЩЕСТВЕННЫХ ОБЪЕДИНЕНИЙ, ИХ РЕОРГАНИЗАЦИЯ И (ИЛИ) ЛИКВИДАЦИЯ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18. Создание общественных объединений</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w:t>
      </w:r>
      <w:r w:rsidRPr="000C0D8A">
        <w:rPr>
          <w:rFonts w:ascii="Times New Roman" w:eastAsia="Times New Roman" w:hAnsi="Times New Roman" w:cs="Times New Roman"/>
          <w:color w:val="020C22"/>
          <w:sz w:val="26"/>
          <w:szCs w:val="26"/>
          <w:lang w:eastAsia="ru-RU"/>
        </w:rPr>
        <w:lastRenderedPageBreak/>
        <w:t>соответствующих видах общественных объединений.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12.03.2002 № 26-ФЗ)</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состав учредителей наряду с физическими лицами могут входить юридические лица - общественные объединения.</w:t>
      </w:r>
    </w:p>
    <w:p w:rsidR="000C0D8A" w:rsidRPr="000C0D8A" w:rsidRDefault="000C0D8A" w:rsidP="000C0D8A">
      <w:pPr>
        <w:shd w:val="clear" w:color="auto" w:fill="FEFEFE"/>
        <w:spacing w:after="0"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обязанности, предусмотренные настоящим Федеральным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Правоспособность общественного объединения как юридического лица возникает с момента государственной регистрации данного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19. Требования, предъявляемые к учредителям, членам и участникам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Не может быть учредителем, членом, участником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2) лицо, включенное в перечень в соответствии с пунктом 2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02.12.2019 № 407-ФЗ)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3) общественное объединение, деятельность которого приостановлена в соответствии со статьей 10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5) лицо, содержащееся в местах лишения свободы по приговору суда;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 (Дополнение пунктом - Федеральный закон от 02.12.2019 № 407-ФЗ)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 35-ФЗ "О противодействии терроризму", судом принято </w:t>
      </w:r>
      <w:r w:rsidRPr="000C0D8A">
        <w:rPr>
          <w:rFonts w:ascii="Times New Roman" w:eastAsia="Times New Roman" w:hAnsi="Times New Roman" w:cs="Times New Roman"/>
          <w:color w:val="020C22"/>
          <w:sz w:val="26"/>
          <w:szCs w:val="26"/>
          <w:lang w:eastAsia="ru-RU"/>
        </w:rPr>
        <w:lastRenderedPageBreak/>
        <w:t>вступившее в законную силу решение о ликвидации или запрете деятельности, не может быть учредителем общественного объединения в течение десяти лет со дня вступления в законную силу соответствующего решения суда. (Дополнение частью - Федеральный закон от 31.12.2014 № 505-ФЗ)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Членами и участниками молодежных общественных объединений могут быть граждане, достигшие 14 лет.</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Членами и участниками детских общественных объединений могут быть граждане, достигшие 8 лет.</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Условия и порядок приобретения, утраты членства, включая условия выбытия из членов общественных объединений по возрасту, определяются уставами соответствующих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Статья 20. Устав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Устав общественного объединения должен предусматривать:</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1) наименование, цели общественного объединения, его организационно-правовую форму;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2) структуру общественного объединения, руководящие и контрольно-ревизионный органы общественного объединения, территорию, в пределах которой данное объединение осуществляет свою деятельность;</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3) условия и порядок приобретения и утраты членства в общественном объединении, права и обязанности членов данного объединения (только для объединения, предусматривающего членство);</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4) компетенцию и порядок формирования руководящих органов общественного объединения, сроки их полномочий, место нахождения постоянно действующего руководящего органа;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5) порядок внесения изменений и дополнений в устав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6)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по управлению имуществом;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7) порядок реорганизации и (или) ликвидации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Часть. (Дополнение частью - Федеральный закон от 19.07.1998 № 112-ФЗ) (Исключена - Федеральный закон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уставе могут предусматриваться и иные положения, относящиеся к деятельности общественного объединения, не противоречащие законам.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21. Государственная регистрация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Для приобретения прав юридического лица общественное объединение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Решение о государственной регистрации (об отказе в государственной регистрации) общественного объединения принимается федеральным органом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2) устав общественного объединения в трех экземплярах;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3)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4) сведения об учредителях;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5) документ об уплате государственной пошлины;</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6) 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8) при использовании в наименовании общественного объединения имени гражданина, символики, защищенной законодательством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w:t>
      </w:r>
      <w:r w:rsidRPr="000C0D8A">
        <w:rPr>
          <w:rFonts w:ascii="Times New Roman" w:eastAsia="Times New Roman" w:hAnsi="Times New Roman" w:cs="Times New Roman"/>
          <w:color w:val="020C22"/>
          <w:sz w:val="26"/>
          <w:szCs w:val="26"/>
          <w:lang w:eastAsia="ru-RU"/>
        </w:rPr>
        <w:lastRenderedPageBreak/>
        <w:t>подтверждающие правомочия на их использование;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19.05.2010 № 88-ФЗ;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9) заявление о включении общественного объединения в предусмотренный пунктом 10 статьи 131 Федерального закона от 12 января 1996 года № 7-ФЗ "О некоммерческих организациях" (далее - Федеральный закон "О некоммерческих организациях") реестр некоммерческих организаций, выполняющих функции иностранного агента, - для общественных объединений, являющихся юридическими лицами, получающих денежные средства и иное имущество от иностранных источников, которые указаны в пункте 6 статьи 2 Федерального закона "О некоммерческих организациях", и участвующих в политической деятельности, осуществляемой на территории Российской Федерации. (Дополнение пунктом - Федеральный закон от 20.07.2012 № 121-ФЗ)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Указанные в части шестой настоящей статьи документы подаются в течение трех месяцев со дня проведения учредительного съезда (конференции) или общего собрания.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частью шестой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w:t>
      </w:r>
      <w:r w:rsidRPr="000C0D8A">
        <w:rPr>
          <w:rFonts w:ascii="Times New Roman" w:eastAsia="Times New Roman" w:hAnsi="Times New Roman" w:cs="Times New Roman"/>
          <w:color w:val="020C22"/>
          <w:sz w:val="26"/>
          <w:szCs w:val="26"/>
          <w:lang w:eastAsia="ru-RU"/>
        </w:rPr>
        <w:lastRenderedPageBreak/>
        <w:t>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01.07.2011 № 169-ФЗ)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За государственную регистрацию общественного объединения, изменений, вносимых в его устав, взимается государственная пошлина в порядке и размерах, которые предусмотрены законодательством Российской Федерации о налогах и сборах.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22.</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утратила силу - Федеральный закон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23. Отказ в государственной регистрации общественного объединения и порядок его обжалования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государственной регистрации общественного объединения может быть отказано по следующим основаниям: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1) если устав и иные представленные для государственной регистрации документы общественного объединения противоречат Конституции Российской Федерации и законодательству Российской Федерации;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31.12.2014 № 505-ФЗ)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3) если выступившее в качестве учредителя общественного объединения лицо не может быть учредителем в соответствии с частью третьей статьи 19 настоящего Федерального закона;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5) если установлено, что в представленных учредительных документах общественного объединения содержится недостоверная информация;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6) если наименование общественного объединения оскорбляет нравственность, национальные и религиозные чувства граждан.</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Отказ в государственной регистрации общественного объединения по мотивам нецелесообразности его создания не допускается.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24. Символика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вправе иметь символику: эмблемы, гербы, иные геральдические знаки, флаги, а также гимны.</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Часть. (Утратила силу - Федеральный закон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w:t>
      </w:r>
      <w:proofErr w:type="gramStart"/>
      <w:r w:rsidRPr="000C0D8A">
        <w:rPr>
          <w:rFonts w:ascii="Times New Roman" w:eastAsia="Times New Roman" w:hAnsi="Times New Roman" w:cs="Times New Roman"/>
          <w:color w:val="020C22"/>
          <w:sz w:val="26"/>
          <w:szCs w:val="26"/>
          <w:lang w:eastAsia="ru-RU"/>
        </w:rPr>
        <w:t>ведомственными знаками отличия органов государственной власти</w:t>
      </w:r>
      <w:proofErr w:type="gramEnd"/>
      <w:r w:rsidRPr="000C0D8A">
        <w:rPr>
          <w:rFonts w:ascii="Times New Roman" w:eastAsia="Times New Roman" w:hAnsi="Times New Roman" w:cs="Times New Roman"/>
          <w:color w:val="020C22"/>
          <w:sz w:val="26"/>
          <w:szCs w:val="26"/>
          <w:lang w:eastAsia="ru-RU"/>
        </w:rPr>
        <w:t xml:space="preserve"> и наградами органов местного самоуправления.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19.05.2010 № 88-ФЗ)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Статья 25. Реорганизация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Реорганизация общественного объединения осуществляется по решению съезда (конференции) или общего собрания.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Государственная регистрация общественного объединения, создаваемого путем реорганизации,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08.12.2003 № 169-ФЗ)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Документы, необходимые для осуществления государственной регистрации общественного объединения, создаваемого путем реорганизации, представляются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29.06.2004 № 58-ФЗ; от 23.07.2008 № 160-ФЗ)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29.06.2004 № 58-ФЗ)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w:t>
      </w:r>
      <w:r w:rsidRPr="000C0D8A">
        <w:rPr>
          <w:rFonts w:ascii="Times New Roman" w:eastAsia="Times New Roman" w:hAnsi="Times New Roman" w:cs="Times New Roman"/>
          <w:color w:val="020C22"/>
          <w:sz w:val="26"/>
          <w:szCs w:val="26"/>
          <w:lang w:eastAsia="ru-RU"/>
        </w:rPr>
        <w:lastRenderedPageBreak/>
        <w:t>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29.06.2004 № 58-ФЗ)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29.06.2004 № 58-ФЗ)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статьи 23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 (Дополнение частью - Федеральный закон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кодексом Российской Федерации. (Часть вторая считается частью восьмой - Федеральный закон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26. Ликвидация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статьей 44 настоящего Федерального закона.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Имущество, оставшееся в результате ликвидации общественного объединения, после удовлетворения требований кредиторов направляется на цели, </w:t>
      </w:r>
      <w:r w:rsidRPr="000C0D8A">
        <w:rPr>
          <w:rFonts w:ascii="Times New Roman" w:eastAsia="Times New Roman" w:hAnsi="Times New Roman" w:cs="Times New Roman"/>
          <w:color w:val="020C22"/>
          <w:sz w:val="26"/>
          <w:szCs w:val="26"/>
          <w:lang w:eastAsia="ru-RU"/>
        </w:rPr>
        <w:lastRenderedPageBreak/>
        <w:t>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законом "О противодействии экстремистской деятельности", обращается в собственность Российской Федерации.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Государственная регистрация общественного объединения в связи с его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21.03.2002 № 31-ФЗ; от 08.12.2003 № 169-ФЗ)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 (Дополнение частью - Федеральный закон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29.06.2004 № 58-ФЗ)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w:t>
      </w:r>
      <w:r w:rsidRPr="000C0D8A">
        <w:rPr>
          <w:rFonts w:ascii="Times New Roman" w:eastAsia="Times New Roman" w:hAnsi="Times New Roman" w:cs="Times New Roman"/>
          <w:color w:val="020C22"/>
          <w:sz w:val="26"/>
          <w:szCs w:val="26"/>
          <w:lang w:eastAsia="ru-RU"/>
        </w:rPr>
        <w:lastRenderedPageBreak/>
        <w:t>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29.06.2004 № 58-ФЗ)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29.06.2004 № 58-ФЗ)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 (Дополнение частью - Федеральный закон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ГЛАВА III. ПРАВА И ОБЯЗАННОСТИ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27. Права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Для осуществления уставных целей общественное объединение, являющееся юридическим лицом, имеет право: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свободно распространять информацию о своей деятельности;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проводить собрания, митинги, демонстрации, шествия и пикетирование;</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учреждать средства массовой информации и осуществлять издательскую деятельность;</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осуществлять в полном объеме полномочия, предусмотренные законами об общественных объединениях;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выступать с инициативами по различным вопросам общественной жизни, вносить предложения в органы государственной власти;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участвовать в выборах и референдумах в порядке, установленном законодательством Российской Федерации.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абзац. (Дополнение абзацем - Федеральный закон от 19.07.1998 № 112-ФЗ) (Исключен - Федеральный закон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Для осуществления уставных целей общественное объединение, не являющееся юридическим лицом, имеет право:</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свободно распространять информацию о своей деятельности;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проводить собрания, митинги и демонстрации, шествия и пикетирование;</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(Дополнение частью - Федеральный закон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Законами об общественных объединениях могут быть предусмотрены дополнительные права для конкретных видов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объединение, включенное в предусмотренный пунктом 10 статьи 131 Федерального закона "О некоммерческих организациях" реестр некоммерческих организаций, выполняющих функции иностранного агента, в случае прекращения этим общественным объединением деятельности в качестве некоммерческой организации, выполняющей функции иностранного агента, имеет право подать в федеральный орган государственной регистрации заявление об исключении этого общественного объединения из указанного реестра. Заявление составляется по форме, утвержденной в соответствии с пунктом 72 статьи 32 Федерального закона "О некоммерческих организациях". (Дополнение частью - Федеральный закон от 08.03.2015 № 43-ФЗ)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28. Права и обязанности общественного объединения при использовании своего наименования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(Наименование в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 связи с нарушением пункта 1 статьи 9 Федерального закона от 11 июля 2001 года № 95-ФЗ "О политических партиях" (далее - Федеральный закон "О политических партиях"). В наименованиях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19.05.2010 № 88-ФЗ)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29. Обязанности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объединение обязано:</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ежегодно публиковать отчет об использовании своего имущества или обеспечивать доступность ознакомления с указанным отчетом;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 лиц;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21.03.2002 № 31-ФЗ; от 21.07.2014 № 236-ФЗ)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пункте 6 статьи 2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 (Дополнение абзацем - Федеральный закон от 10.01.2006 № 18-ФЗ)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20.07.2012 № 121-ФЗ)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Общественное объединение также обязано информировать орган, принявший решение о государственной регистрации данного объединения, об изменении </w:t>
      </w:r>
      <w:r w:rsidRPr="000C0D8A">
        <w:rPr>
          <w:rFonts w:ascii="Times New Roman" w:eastAsia="Times New Roman" w:hAnsi="Times New Roman" w:cs="Times New Roman"/>
          <w:color w:val="020C22"/>
          <w:sz w:val="26"/>
          <w:szCs w:val="26"/>
          <w:lang w:eastAsia="ru-RU"/>
        </w:rPr>
        <w:lastRenderedPageBreak/>
        <w:t>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21.03.2002 № 31-ФЗ; от 08.12.2003 № 169-ФЗ)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(Дополнение частью - Федеральный закон от 21.03.2002 № 31-ФЗ)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(Дополнение частью - Федеральный закон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Непредставление общественным объединением в установленный срок сведений, предусмотренных абзацем восьмым части первой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(Дополнение частью - Федеральный закон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Общественное объединение, намеревающееся после государственной регистрации получать денежные средства и иное имущество от иностранных источников, которые указаны в пункте 6 статьи 2 Федерального закона "О некоммерческих организациях", и участвовать в политической деятельности, осуществляемой на территории Российской Федерации, обязано до начала участия в указанной политической деятельности подать в орган, принявший решение о государственной регистрации данного общественного объединения, заявление о включении его в предусмотренный пунктом 10 статьи 131 Федерального закона "О некоммерческих организациях" реестр некоммерческих организаций, выполняющих функции иностранного агента. Такое общественное объединение ежеквартально представляет в федеральный орган государственной регистрации сведения, предусмотренные абзацем восьмым части первой настоящей статьи. (Дополнение частью - Федеральный закон от 20.07.2012 № 121-ФЗ)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291. Учет общественных объединений, которые функционируют без приобретения прав юридического лица, получают денежные средства и (или) иное имущество от иностранных источников и участвуют в политической деятельности, осуществляемой на территории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объединение, которое функционирует без приобретения прав юридического лица, получает денежные средства и (или) иное имущество от иностранных источников, указанных в пункте 6 статьи 2 Федерального закона "О некоммерческих организациях", и участвует в политической деятельности, осуществляемой на территории Российской Федерации, либо намеревается получать денежные средства и (или) иное имущество от данных источников и участвовать в политической деятельности, осуществляемой на территории Российской Федерации, обязано уведомить об этом федеральный орган государственной регистрации или его территориальный орган в порядке и сроки, которые установлены федеральным органом государственной регистрации.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Для целей настоящей статьи под политической деятельностью, осуществляемой на территории Российской Федерации, понимается политическая деятельность в том значении, в каком она определена в пункте 6 статьи 2 Федерального закона "О некоммерческих организациях".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В уведомлении, подаваемом в соответствии с частью первой настоящей статьи, должны содержаться сведения о целях деятельности общественного объединения, его структуре, дате создания, территории, в пределах которой оно осуществляет свою деятельность, об учредителях и (или) о руководителях общественного объединения, об адресе (о месте нахождения) руководящего органа общественного объединения, по которому осуществляется связь с общественным объединением, об источниках формирования денежных средств и (или) иного имущества, в том числе о банковских счетах, используемых для осуществления деятельности общественного объединения. К уведомлению прилагается копия устава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Сведения, содержащиеся в представленных уведомлениях, составляют реестр незарегистрированных общественных объединений, выполняющих функции иностранного агента, ведение которого осуществляется федеральным органом государственной регистрации в установленном им порядке. Сведения, составляющие данный реестр, размещаются на официальном сайте федерального органа государственной регистрации в информационно-телекоммуникационной сети "Интернет".</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В случае выявления общественного объединения, которое функционирует без приобретения прав юридического лица, получает денежные средства и (или) иное имущество от иностранных источников, указанных в пункте 6 статьи 2 Федерального закона "О некоммерческих организациях", </w:t>
      </w:r>
      <w:proofErr w:type="spellStart"/>
      <w:r w:rsidRPr="000C0D8A">
        <w:rPr>
          <w:rFonts w:ascii="Times New Roman" w:eastAsia="Times New Roman" w:hAnsi="Times New Roman" w:cs="Times New Roman"/>
          <w:color w:val="020C22"/>
          <w:sz w:val="26"/>
          <w:szCs w:val="26"/>
          <w:lang w:eastAsia="ru-RU"/>
        </w:rPr>
        <w:t>участв</w:t>
      </w:r>
      <w:proofErr w:type="spellEnd"/>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proofErr w:type="spellStart"/>
      <w:r w:rsidRPr="000C0D8A">
        <w:rPr>
          <w:rFonts w:ascii="Times New Roman" w:eastAsia="Times New Roman" w:hAnsi="Times New Roman" w:cs="Times New Roman"/>
          <w:color w:val="020C22"/>
          <w:sz w:val="26"/>
          <w:szCs w:val="26"/>
          <w:lang w:eastAsia="ru-RU"/>
        </w:rPr>
        <w:t>ует</w:t>
      </w:r>
      <w:proofErr w:type="spellEnd"/>
      <w:r w:rsidRPr="000C0D8A">
        <w:rPr>
          <w:rFonts w:ascii="Times New Roman" w:eastAsia="Times New Roman" w:hAnsi="Times New Roman" w:cs="Times New Roman"/>
          <w:color w:val="020C22"/>
          <w:sz w:val="26"/>
          <w:szCs w:val="26"/>
          <w:lang w:eastAsia="ru-RU"/>
        </w:rPr>
        <w:t xml:space="preserve"> в политической деятельности, осуществляемой на территории Российской Федерации, и не подало уведомление в порядке, установленном частью первой настоящей статьи, федеральный орган государственной регистрации включает данное общественное объединение в указанный реестр.</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Общественное объединение, включенное в реестр незарегистрированных общественных объединений, выполняющих функции иностранного агента, обязано ежеквартально информировать федеральный орган государственной регистрации или его территориальный орган по форме, установленной федеральным органом государственной регистрации, об объеме денежных средств и (или) иного имущества, полученных от иностранных источников в отчетный период, о целях расходования этих денежных средств и использования иного имущества, об их </w:t>
      </w:r>
      <w:r w:rsidRPr="000C0D8A">
        <w:rPr>
          <w:rFonts w:ascii="Times New Roman" w:eastAsia="Times New Roman" w:hAnsi="Times New Roman" w:cs="Times New Roman"/>
          <w:color w:val="020C22"/>
          <w:sz w:val="26"/>
          <w:szCs w:val="26"/>
          <w:lang w:eastAsia="ru-RU"/>
        </w:rPr>
        <w:lastRenderedPageBreak/>
        <w:t>фактическом расходовании и использовании, а также об изменениях сведений, указанных в части третьей настоящей статьи.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Материалы, производимые и (или) распространяемые общественным объединением, включенным в реестр незарегистрированных общественных объединений, выполняющих функции иностранного агента, материалы, направляемые таким общественным объединением в государственные органы, органы местного самоуправления, образовательные и иные организации, информация, касающаяся деятельности такого общественного объединения,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незарегистрированным общественным объединением, выполняющим функции иностранного агента, либо касаются деятельности такого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Материалы, производимые и (или) распространяемые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В случае прекращения общественным объединением, включенным в реестр незарегистрированных общественных объединений, выполняющих функции иностранного агента, участия в политической деятельности, осуществляемой на территории Российской Федерации, и прекращения получения денежных средств и (или) иного имущества от иностранных источников это общественное объединение имеет право подать в федеральный орган государственной регистрации или его </w:t>
      </w:r>
      <w:r w:rsidRPr="000C0D8A">
        <w:rPr>
          <w:rFonts w:ascii="Times New Roman" w:eastAsia="Times New Roman" w:hAnsi="Times New Roman" w:cs="Times New Roman"/>
          <w:color w:val="020C22"/>
          <w:sz w:val="26"/>
          <w:szCs w:val="26"/>
          <w:lang w:eastAsia="ru-RU"/>
        </w:rPr>
        <w:lastRenderedPageBreak/>
        <w:t>территориальный орган заявление по форме, утвержденной федеральным органом государственной регистрации, об исключении из указанного реестра.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 получении от общественного объединения такого заявления федеральный орган государственной регистрации или его территориальный орган проводит проверку в отношении данного общественного объединения незамедлительно с извещением органов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 результатам проведенной проверки федеральный орган государственной регистрации или его территориальный орган в течение одного месяца со дня ее окончания принимает решение об исключении общественного объединения из указанного реестра либо об отказе в его исключении. Данное решение может быть обжаловано общественным объединением в суд.</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(Дополнение статьей - Федеральный закон от 30.12.2020 № 481-ФЗ)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ГЛАВА IV. СОБСТВЕННОСТЬ ОБЩЕСТВЕННОГО ОБЪЕДИНЕНИЯ. УПРАВЛЕНИЕ ИМУЩЕСТВОМ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30. Собственность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w:t>
      </w:r>
      <w:r w:rsidRPr="000C0D8A">
        <w:rPr>
          <w:rFonts w:ascii="Times New Roman" w:eastAsia="Times New Roman" w:hAnsi="Times New Roman" w:cs="Times New Roman"/>
          <w:color w:val="020C22"/>
          <w:sz w:val="26"/>
          <w:szCs w:val="26"/>
          <w:lang w:eastAsia="ru-RU"/>
        </w:rPr>
        <w:lastRenderedPageBreak/>
        <w:t>счет средств данного общественного объединения в соответствии с его уставными целями.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фонды могут осуществлять свою деятельность на основе доверительного управления.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Собственность общественного объединения охраняется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31. Источники формирования имущества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законом "О политических партиях" и законодательством Российской Федерации о выборах.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32. Субъекты права собственности в общественных организациях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33. Субъекты права собственности в общественных движениях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34. Субъекты права собственности в общественных фондах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35. Управление имуществом в общественных учреждениях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Если в соответствии с учредительными документами общественным учреждениям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36. Субъекты права собственности в органах общественной самодеятельности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37. Предпринимательская деятельность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кодексом Российской Федерации, Федеральным законом "О введении в действие части первой Гражданского кодекса Российской Федерации" и другими законодательными актами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38. Надзор и контроль за деятельностью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Надзор за соблюдением законов общественными объединениями осуществляет прокуратура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Орган, принимающий решения о государственной регистрации общественных объединений, осуществляет контроль за соответствием деятельности общественных объединений их уставным целям. При осуществлении данного контроля указанный орган вправе: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30.12.2020 № 481-ФЗ)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1) запрашивать у руководящих органов общественных объединений их распорядительные документы;</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2) направлять своих представителей для участия в проводимых общественными объединениями мероприятиях;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порядке,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части пятой настоящей статьи;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08.03.2015 № 43-ФЗ)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w:t>
      </w:r>
      <w:r w:rsidRPr="000C0D8A">
        <w:rPr>
          <w:rFonts w:ascii="Times New Roman" w:eastAsia="Times New Roman" w:hAnsi="Times New Roman" w:cs="Times New Roman"/>
          <w:color w:val="020C22"/>
          <w:sz w:val="26"/>
          <w:szCs w:val="26"/>
          <w:lang w:eastAsia="ru-RU"/>
        </w:rPr>
        <w:lastRenderedPageBreak/>
        <w:t>налогов и сборов, и иных органов государственного надзора и контроля, а также у кредитных и иных финансовых организаций;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5) в случае выявления нарушения общественными объединениями Конституции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 или решение о его включении в реестр, предусмотренный частью четвертой статьи 291 настоящего Федерального закона.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20.07.2012 № 121-ФЗ, от 30.12.2020 № 481-ФЗ)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общественных объединений, полученную им на основании Федерального закона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или решение о его включении в реестр, предусмотренный частью четвертой статьи 291 настоящего Федерального закона, </w:t>
      </w:r>
      <w:r w:rsidRPr="000C0D8A">
        <w:rPr>
          <w:rFonts w:ascii="Times New Roman" w:eastAsia="Times New Roman" w:hAnsi="Times New Roman" w:cs="Times New Roman"/>
          <w:color w:val="020C22"/>
          <w:sz w:val="26"/>
          <w:szCs w:val="26"/>
          <w:lang w:eastAsia="ru-RU"/>
        </w:rPr>
        <w:lastRenderedPageBreak/>
        <w:t>по запросу указанного органа или по собственной инициативе. (Дополнение частью - Федеральный закон от 20.07.2012 № 121-ФЗ)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02.12.2019 № 394-ФЗ, от 02.12.2019 № 407-ФЗ, от 30.12.2020 № 481-ФЗ)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Федеральный орган государственной регистрации при получении от общественного объединения заявления, указанного в части пятой статьи 27 настоящего Федерального закона, проводит проверку в отношении этого общественного объединения незамедлительно с извещением органов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(Дополнение частью - Федеральный закон от 08.03.2015 № 43-ФЗ)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Федеральный орган государственной регистрации принимает решение об исключении общественного объединения из реестра некоммерческих организаций, выполняющих функции иностранного агента: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1) в случае прекращения деятельности общественного объединения в связи с его ликвидацией или реорганизацией в форме, предусматривающей прекращение деятельности юридического лица, или в связи с исключением общественного объединения, прекратившего свою деятельность в качестве юридического лица, из единого государственного реестра юридических лиц;</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2) если по результатам проверки, проведенной на основании, предусмотренном частью пятой настоящей статьи, установлено, что общественное объединение в течение года, предшествовавшего дню подачи заявления, указанного в части пятой статьи 27 настоящего Федерального закона, не получало денежные средства и иное имущество от иностранных источников и (или) не участвовало в политической деятельности, осуществляемой на территории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3) если по результатам проверки, проведенной на основании, предусмотренном частью пятой настоящей статьи, в отношении общественного объединения, ранее исключавшегося из реестра некоммерческих организаций, выполняющих функции иностранного агента, установлено, что это общественное объединение в течение трех лет, предшествовавших дню подачи заявления, указанного в части пятой </w:t>
      </w:r>
      <w:r w:rsidRPr="000C0D8A">
        <w:rPr>
          <w:rFonts w:ascii="Times New Roman" w:eastAsia="Times New Roman" w:hAnsi="Times New Roman" w:cs="Times New Roman"/>
          <w:color w:val="020C22"/>
          <w:sz w:val="26"/>
          <w:szCs w:val="26"/>
          <w:lang w:eastAsia="ru-RU"/>
        </w:rPr>
        <w:lastRenderedPageBreak/>
        <w:t>статьи 27 настоящего Федерального закона, не получало денежные средства и иное имущество от иностранных источников и (или) не участвовало в политической деятельности, осуществляемой на территории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4) если по результатам проверки, проведенной на основании, предусмотренном частью пятой настоящей статьи, установлено, что общественное объединение не позднее чем через три месяца со дня включения его в реестр некоммерческих организаций, выполняющих функции иностранного агента, отказалось от получения денежных средств и иного имущества от иностранных источников и возвратило денежные средства и иное имущество иностранному источнику, от которого они были получены.</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(Дополнение частью - Федеральный закон от 08.03.2015 № 43-ФЗ)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Решение об исключении общественного объединения из реестра некоммерческих организаций, выполняющих функции иностранного агента, в случае, предусмотренном пунктом 1 части шестой настоящей статьи, принимается федеральным органом государственной регистрации не позднее чем через пять дней со дня внесения в единый государственный реестр юридических лиц соответствующей записи. (Дополнение частью - Федеральный закон от 08.03.2015 № 43-ФЗ)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Решение об исключении общественного объединения из реестра некоммерческих организаций, выполняющих функции иностранного агента, в случаях, предусмотренных пунктами 2 - 4 части шестой настоящей статьи, или об отказе в исключении общественного объединения из такого реестра принимается федеральным органом государственной регистрации не позднее чем через три месяца со дня получения заявления, указанного в части пятой статьи 27 настоящего Федерального закона.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(Дополнение частью - Федеральный закон от 08.03.2015 № 43-ФЗ)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Решение об отказе в исключении общественного объединения из реестра некоммерческих организаций, выполняющих функции иностранного агента, принимается федеральным органом государственной регистрации в случае, если по результатам проверки, проведенной на основании, предусмотренном частью пятой </w:t>
      </w:r>
      <w:r w:rsidRPr="000C0D8A">
        <w:rPr>
          <w:rFonts w:ascii="Times New Roman" w:eastAsia="Times New Roman" w:hAnsi="Times New Roman" w:cs="Times New Roman"/>
          <w:color w:val="020C22"/>
          <w:sz w:val="26"/>
          <w:szCs w:val="26"/>
          <w:lang w:eastAsia="ru-RU"/>
        </w:rPr>
        <w:lastRenderedPageBreak/>
        <w:t>настоящей статьи, установлено, что общественное объединение представило недостоверные сведения о прекращении им деятельности в качестве некоммерческой организации, выполняющей функции иностранного агента. Указанное решение может быть обжаловано общественным объединением в суд. (Дополнение частью - Федеральный закон от 08.03.2015 № 43-ФЗ)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ГЛАВА V. ОТВЕТСТВЕННОСТЬ ЗА НАРУШЕНИЕ ЗАКОНОВ ОБ ОБЩЕСТВЕННЫХ ОБЪЕДИНЕНИЯХ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39. Равенство оснований ответственности всех субъектов, действующих в сфере отношений, регулируемых настоящим Федеральным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40. Ответственность за нарушение законов об общественных объединениях</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Государственные органы и органы местного самоуправления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41. Ответственность общественных объединений за нарушение законодательства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Общественные объединения, в том числе не обладающие правами юридического лица, в случае нарушения законодательства Российской Федерации несут ответственность в соответствии с настоящим Федеральным законом и другими законами.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21.03.2002 № 31-ФЗ)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42. Приостановление деятельности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нарушения общественным объединением Конституции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федеральных законов от 29.06.2004 № 58-ФЗ;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 суд.</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Деятельность общественного объединения может быть также приостановлена в порядке и по основаниям, предусмотренным Федеральным законом "О противодействии экстремистской деятельности".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43. Последствия приостановления деятельности общественного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w:t>
      </w:r>
      <w:r w:rsidRPr="000C0D8A">
        <w:rPr>
          <w:rFonts w:ascii="Times New Roman" w:eastAsia="Times New Roman" w:hAnsi="Times New Roman" w:cs="Times New Roman"/>
          <w:color w:val="020C22"/>
          <w:sz w:val="26"/>
          <w:szCs w:val="26"/>
          <w:lang w:eastAsia="ru-RU"/>
        </w:rPr>
        <w:lastRenderedPageBreak/>
        <w:t>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в редакции Федерального закона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44. Ликвидация общественного объединения и запрет на его деятельность в случаях нарушения им законодательства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Основаниями ликвидации общественного объединения или запрета его деятельности являются: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нарушение общественным объединением прав и свобод человека и гражданина;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неоднократные или грубые нарушения общественным объединением Конституции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proofErr w:type="spellStart"/>
      <w:r w:rsidRPr="000C0D8A">
        <w:rPr>
          <w:rFonts w:ascii="Times New Roman" w:eastAsia="Times New Roman" w:hAnsi="Times New Roman" w:cs="Times New Roman"/>
          <w:color w:val="020C22"/>
          <w:sz w:val="26"/>
          <w:szCs w:val="26"/>
          <w:lang w:eastAsia="ru-RU"/>
        </w:rPr>
        <w:t>неустранение</w:t>
      </w:r>
      <w:proofErr w:type="spellEnd"/>
      <w:r w:rsidRPr="000C0D8A">
        <w:rPr>
          <w:rFonts w:ascii="Times New Roman" w:eastAsia="Times New Roman" w:hAnsi="Times New Roman" w:cs="Times New Roman"/>
          <w:color w:val="020C22"/>
          <w:sz w:val="26"/>
          <w:szCs w:val="26"/>
          <w:lang w:eastAsia="ru-RU"/>
        </w:rPr>
        <w:t xml:space="preserve">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 (Дополнение абзацем - Федеральный закон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(Часть в редакции Федерального закона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w:t>
      </w:r>
      <w:r w:rsidRPr="000C0D8A">
        <w:rPr>
          <w:rFonts w:ascii="Times New Roman" w:eastAsia="Times New Roman" w:hAnsi="Times New Roman" w:cs="Times New Roman"/>
          <w:color w:val="020C22"/>
          <w:sz w:val="26"/>
          <w:szCs w:val="26"/>
          <w:lang w:eastAsia="ru-RU"/>
        </w:rPr>
        <w:lastRenderedPageBreak/>
        <w:t>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 168-ФЗ), или соответствующим территориальным органом федерального органа государственной регистрации.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 (Дополнение частью - Федеральный закон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законом "О противодействии экстремистской деятельности". (Дополнение частью - Федеральный закон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45. Обжалование решения о приостановлении деятельности или ликвидации общественного объединения и последствия признания такого решения незаконным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(Наименование в редакции Федерального закона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25.07.2002 № 112-ФЗ)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ГЛАВА VI. МЕЖДУНАРОДНЫЕ СВЯЗИ ОБЩЕСТВЕННЫХ ОБЪЕДИНЕНИЙ. МЕЖДУНАРОДНЫЕ ОБЩЕСТВЕННЫЕ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46. Международные связи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Российские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47. Международное общественное объединение</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отделение или филиал и представительство.</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Ограничения для учредителей, членов и участников общественных объединений, установленные частью второй статьи 19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10.01.2006 № 18-ФЗ)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ГЛАВА VII. ЗАКЛЮЧИТЕЛЬНЫЕ ПОЛОЖЕНИЯ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48. О вступлении в силу настоящего Федерального закона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Настоящий Федеральный закон вступает в силу со дня его официального опубликования.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49.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Признать не действующими в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Закон СССР "Об общественных объединениях" (Ведомости Съезда народных депутатов СССР и Верховного Совета СССР, 1990, № 42, ст. 839), за исключением статей 6, 9 (в части положений, касающихся политических партий);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статью 15 Закона СССР "О правовом положении иностранных граждан в СССР" (Ведомости Верховного Совета СССР, 1981, № 26, ст. 836);</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Указ Президиума Верховного Совета СССР от 20 мая 1974 г. № 6007-VIII "Об основных обязанностях и правах добровольных народных дружин по охране общественного порядка" (Ведомости Верховного Совета СССР, 1974, № 22, ст. 326).</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Признать утратившими силу:</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 12, ст. 254);</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 27, ст. 772);</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 40, ст. 1397);</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постановление Верховного Совета РСФСР от 18 декабря 1991 года № 2057-I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 7, ст. 299), за исключением пунктов 4, 6, а в отношении политических партий и их региональных отделений указанное в настоящем абзаце Постановление Верховного Совета РСФСР - полностью;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12.03.2002 № 26-ФЗ)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постановление Президиума Верховного Совета Российской Федерации от 10 февраля 1992 года № 2324-I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 10, ст. 487).</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50. О внесении изменений и дополнений в некоторые законодательные акты в связи с вступлением в силу настоящего Федерального закона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Часть. (Утратила силу - Федеральный закон от 02.11.2004 № 127-ФЗ)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Часть. (Утратила силу - Федеральный закон от 22.07.2010 № 164-ФЗ)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 33, ст. 1309):</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1) из пункта 1 статьи 1 исключить слово "общественной";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2) из статьи 16 исключить часть первую; название статьи изложить в следующей редакции: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16. Участие Торгово-промышленной палаты Российской Федерации в подготовке нормативных актов".</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51. Об общественных объединениях, созданных с участием государства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xml:space="preserve">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 Особенности правового положения российского движения детей и молодежи определяются в соответствии с </w:t>
      </w:r>
      <w:r w:rsidRPr="000C0D8A">
        <w:rPr>
          <w:rFonts w:ascii="Times New Roman" w:eastAsia="Times New Roman" w:hAnsi="Times New Roman" w:cs="Times New Roman"/>
          <w:color w:val="020C22"/>
          <w:sz w:val="26"/>
          <w:szCs w:val="26"/>
          <w:lang w:eastAsia="ru-RU"/>
        </w:rPr>
        <w:lastRenderedPageBreak/>
        <w:t>Федеральным законом "О российском движении детей и молодежи". (</w:t>
      </w:r>
      <w:proofErr w:type="gramStart"/>
      <w:r w:rsidRPr="000C0D8A">
        <w:rPr>
          <w:rFonts w:ascii="Times New Roman" w:eastAsia="Times New Roman" w:hAnsi="Times New Roman" w:cs="Times New Roman"/>
          <w:color w:val="020C22"/>
          <w:sz w:val="26"/>
          <w:szCs w:val="26"/>
          <w:lang w:eastAsia="ru-RU"/>
        </w:rPr>
        <w:t>В</w:t>
      </w:r>
      <w:proofErr w:type="gramEnd"/>
      <w:r w:rsidRPr="000C0D8A">
        <w:rPr>
          <w:rFonts w:ascii="Times New Roman" w:eastAsia="Times New Roman" w:hAnsi="Times New Roman" w:cs="Times New Roman"/>
          <w:color w:val="020C22"/>
          <w:sz w:val="26"/>
          <w:szCs w:val="26"/>
          <w:lang w:eastAsia="ru-RU"/>
        </w:rPr>
        <w:t xml:space="preserve"> редакции Федерального закона от 14.07.2022 № 262-ФЗ)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52. О государственной регистрации общественных объединений, созданных до вступления в силу настоящего Федерального закона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части шестой статьи 21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lastRenderedPageBreak/>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53. Международные договоры с участием Российской Федерации</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Статья 54. О приведении правовых актов в соответствие с настоящим Федеральным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Президент Российской Федерации                              </w:t>
      </w:r>
      <w:proofErr w:type="spellStart"/>
      <w:r w:rsidRPr="000C0D8A">
        <w:rPr>
          <w:rFonts w:ascii="Times New Roman" w:eastAsia="Times New Roman" w:hAnsi="Times New Roman" w:cs="Times New Roman"/>
          <w:color w:val="020C22"/>
          <w:sz w:val="26"/>
          <w:szCs w:val="26"/>
          <w:lang w:eastAsia="ru-RU"/>
        </w:rPr>
        <w:t>Б.Ельцин</w:t>
      </w:r>
      <w:proofErr w:type="spellEnd"/>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Москва, Кремль</w:t>
      </w:r>
    </w:p>
    <w:p w:rsidR="000C0D8A"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19 мая 1995 года</w:t>
      </w:r>
    </w:p>
    <w:p w:rsidR="006F7D70" w:rsidRPr="000C0D8A" w:rsidRDefault="000C0D8A" w:rsidP="000C0D8A">
      <w:pPr>
        <w:shd w:val="clear" w:color="auto" w:fill="FEFEFE"/>
        <w:spacing w:after="435" w:line="390" w:lineRule="atLeast"/>
        <w:rPr>
          <w:rFonts w:ascii="Times New Roman" w:eastAsia="Times New Roman" w:hAnsi="Times New Roman" w:cs="Times New Roman"/>
          <w:color w:val="020C22"/>
          <w:sz w:val="26"/>
          <w:szCs w:val="26"/>
          <w:lang w:eastAsia="ru-RU"/>
        </w:rPr>
      </w:pPr>
      <w:r w:rsidRPr="000C0D8A">
        <w:rPr>
          <w:rFonts w:ascii="Times New Roman" w:eastAsia="Times New Roman" w:hAnsi="Times New Roman" w:cs="Times New Roman"/>
          <w:color w:val="020C22"/>
          <w:sz w:val="26"/>
          <w:szCs w:val="26"/>
          <w:lang w:eastAsia="ru-RU"/>
        </w:rPr>
        <w:t>№ 82-ФЗ</w:t>
      </w:r>
      <w:bookmarkStart w:id="0" w:name="_GoBack"/>
      <w:bookmarkEnd w:id="0"/>
    </w:p>
    <w:sectPr w:rsidR="006F7D70" w:rsidRPr="000C0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2C"/>
    <w:rsid w:val="000C0D8A"/>
    <w:rsid w:val="006F7D70"/>
    <w:rsid w:val="00731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9A7A"/>
  <w15:chartTrackingRefBased/>
  <w15:docId w15:val="{8351B5E5-45FD-44E3-9BB5-1C31BC2F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603473">
      <w:bodyDiv w:val="1"/>
      <w:marLeft w:val="0"/>
      <w:marRight w:val="0"/>
      <w:marTop w:val="0"/>
      <w:marBottom w:val="0"/>
      <w:divBdr>
        <w:top w:val="none" w:sz="0" w:space="0" w:color="auto"/>
        <w:left w:val="none" w:sz="0" w:space="0" w:color="auto"/>
        <w:bottom w:val="none" w:sz="0" w:space="0" w:color="auto"/>
        <w:right w:val="none" w:sz="0" w:space="0" w:color="auto"/>
      </w:divBdr>
      <w:divsChild>
        <w:div w:id="814680525">
          <w:marLeft w:val="0"/>
          <w:marRight w:val="0"/>
          <w:marTop w:val="0"/>
          <w:marBottom w:val="0"/>
          <w:divBdr>
            <w:top w:val="none" w:sz="0" w:space="0" w:color="auto"/>
            <w:left w:val="none" w:sz="0" w:space="0" w:color="auto"/>
            <w:bottom w:val="none" w:sz="0" w:space="0" w:color="auto"/>
            <w:right w:val="none" w:sz="0" w:space="0" w:color="auto"/>
          </w:divBdr>
          <w:divsChild>
            <w:div w:id="1045981009">
              <w:marLeft w:val="0"/>
              <w:marRight w:val="0"/>
              <w:marTop w:val="0"/>
              <w:marBottom w:val="0"/>
              <w:divBdr>
                <w:top w:val="none" w:sz="0" w:space="0" w:color="auto"/>
                <w:left w:val="none" w:sz="0" w:space="0" w:color="auto"/>
                <w:bottom w:val="none" w:sz="0" w:space="0" w:color="auto"/>
                <w:right w:val="none" w:sz="0" w:space="0" w:color="auto"/>
              </w:divBdr>
              <w:divsChild>
                <w:div w:id="646936703">
                  <w:marLeft w:val="0"/>
                  <w:marRight w:val="0"/>
                  <w:marTop w:val="0"/>
                  <w:marBottom w:val="960"/>
                  <w:divBdr>
                    <w:top w:val="none" w:sz="0" w:space="0" w:color="auto"/>
                    <w:left w:val="none" w:sz="0" w:space="0" w:color="auto"/>
                    <w:bottom w:val="single" w:sz="6" w:space="31" w:color="A8F0E0"/>
                    <w:right w:val="none" w:sz="0" w:space="0" w:color="auto"/>
                  </w:divBdr>
                  <w:divsChild>
                    <w:div w:id="1768235141">
                      <w:marLeft w:val="2100"/>
                      <w:marRight w:val="2100"/>
                      <w:marTop w:val="0"/>
                      <w:marBottom w:val="0"/>
                      <w:divBdr>
                        <w:top w:val="none" w:sz="0" w:space="0" w:color="auto"/>
                        <w:left w:val="none" w:sz="0" w:space="0" w:color="auto"/>
                        <w:bottom w:val="none" w:sz="0" w:space="0" w:color="auto"/>
                        <w:right w:val="none" w:sz="0" w:space="0" w:color="auto"/>
                      </w:divBdr>
                      <w:divsChild>
                        <w:div w:id="1028335746">
                          <w:marLeft w:val="0"/>
                          <w:marRight w:val="0"/>
                          <w:marTop w:val="0"/>
                          <w:marBottom w:val="720"/>
                          <w:divBdr>
                            <w:top w:val="none" w:sz="0" w:space="0" w:color="auto"/>
                            <w:left w:val="none" w:sz="0" w:space="0" w:color="auto"/>
                            <w:bottom w:val="none" w:sz="0" w:space="0" w:color="auto"/>
                            <w:right w:val="none" w:sz="0" w:space="0" w:color="auto"/>
                          </w:divBdr>
                        </w:div>
                        <w:div w:id="304167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15505559">
                  <w:marLeft w:val="0"/>
                  <w:marRight w:val="0"/>
                  <w:marTop w:val="0"/>
                  <w:marBottom w:val="0"/>
                  <w:divBdr>
                    <w:top w:val="none" w:sz="0" w:space="0" w:color="auto"/>
                    <w:left w:val="none" w:sz="0" w:space="0" w:color="auto"/>
                    <w:bottom w:val="none" w:sz="0" w:space="0" w:color="auto"/>
                    <w:right w:val="none" w:sz="0" w:space="0" w:color="auto"/>
                  </w:divBdr>
                  <w:divsChild>
                    <w:div w:id="2037925428">
                      <w:marLeft w:val="2100"/>
                      <w:marRight w:val="2100"/>
                      <w:marTop w:val="0"/>
                      <w:marBottom w:val="0"/>
                      <w:divBdr>
                        <w:top w:val="none" w:sz="0" w:space="0" w:color="auto"/>
                        <w:left w:val="none" w:sz="0" w:space="0" w:color="auto"/>
                        <w:bottom w:val="none" w:sz="0" w:space="0" w:color="auto"/>
                        <w:right w:val="none" w:sz="0" w:space="0" w:color="auto"/>
                      </w:divBdr>
                      <w:divsChild>
                        <w:div w:id="1222405641">
                          <w:marLeft w:val="0"/>
                          <w:marRight w:val="0"/>
                          <w:marTop w:val="0"/>
                          <w:marBottom w:val="0"/>
                          <w:divBdr>
                            <w:top w:val="none" w:sz="0" w:space="0" w:color="auto"/>
                            <w:left w:val="none" w:sz="0" w:space="0" w:color="auto"/>
                            <w:bottom w:val="none" w:sz="0" w:space="0" w:color="auto"/>
                            <w:right w:val="none" w:sz="0" w:space="0" w:color="auto"/>
                          </w:divBdr>
                          <w:divsChild>
                            <w:div w:id="1740640319">
                              <w:marLeft w:val="0"/>
                              <w:marRight w:val="0"/>
                              <w:marTop w:val="0"/>
                              <w:marBottom w:val="0"/>
                              <w:divBdr>
                                <w:top w:val="none" w:sz="0" w:space="0" w:color="auto"/>
                                <w:left w:val="none" w:sz="0" w:space="0" w:color="auto"/>
                                <w:bottom w:val="none" w:sz="0" w:space="0" w:color="auto"/>
                                <w:right w:val="none" w:sz="0" w:space="0" w:color="auto"/>
                              </w:divBdr>
                              <w:divsChild>
                                <w:div w:id="12963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7221">
                          <w:marLeft w:val="0"/>
                          <w:marRight w:val="0"/>
                          <w:marTop w:val="0"/>
                          <w:marBottom w:val="0"/>
                          <w:divBdr>
                            <w:top w:val="none" w:sz="0" w:space="0" w:color="auto"/>
                            <w:left w:val="none" w:sz="0" w:space="0" w:color="auto"/>
                            <w:bottom w:val="none" w:sz="0" w:space="0" w:color="auto"/>
                            <w:right w:val="none" w:sz="0" w:space="0" w:color="auto"/>
                          </w:divBdr>
                          <w:divsChild>
                            <w:div w:id="1275137295">
                              <w:marLeft w:val="0"/>
                              <w:marRight w:val="0"/>
                              <w:marTop w:val="0"/>
                              <w:marBottom w:val="0"/>
                              <w:divBdr>
                                <w:top w:val="none" w:sz="0" w:space="0" w:color="auto"/>
                                <w:left w:val="none" w:sz="0" w:space="0" w:color="auto"/>
                                <w:bottom w:val="none" w:sz="0" w:space="0" w:color="auto"/>
                                <w:right w:val="none" w:sz="0" w:space="0" w:color="auto"/>
                              </w:divBdr>
                              <w:divsChild>
                                <w:div w:id="20743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0151">
                          <w:marLeft w:val="0"/>
                          <w:marRight w:val="0"/>
                          <w:marTop w:val="0"/>
                          <w:marBottom w:val="0"/>
                          <w:divBdr>
                            <w:top w:val="none" w:sz="0" w:space="0" w:color="auto"/>
                            <w:left w:val="none" w:sz="0" w:space="0" w:color="auto"/>
                            <w:bottom w:val="none" w:sz="0" w:space="0" w:color="auto"/>
                            <w:right w:val="none" w:sz="0" w:space="0" w:color="auto"/>
                          </w:divBdr>
                          <w:divsChild>
                            <w:div w:id="1470055380">
                              <w:marLeft w:val="0"/>
                              <w:marRight w:val="0"/>
                              <w:marTop w:val="0"/>
                              <w:marBottom w:val="0"/>
                              <w:divBdr>
                                <w:top w:val="none" w:sz="0" w:space="0" w:color="auto"/>
                                <w:left w:val="none" w:sz="0" w:space="0" w:color="auto"/>
                                <w:bottom w:val="none" w:sz="0" w:space="0" w:color="auto"/>
                                <w:right w:val="none" w:sz="0" w:space="0" w:color="auto"/>
                              </w:divBdr>
                              <w:divsChild>
                                <w:div w:id="17782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43303">
                          <w:marLeft w:val="0"/>
                          <w:marRight w:val="0"/>
                          <w:marTop w:val="0"/>
                          <w:marBottom w:val="0"/>
                          <w:divBdr>
                            <w:top w:val="none" w:sz="0" w:space="0" w:color="auto"/>
                            <w:left w:val="none" w:sz="0" w:space="0" w:color="auto"/>
                            <w:bottom w:val="none" w:sz="0" w:space="0" w:color="auto"/>
                            <w:right w:val="none" w:sz="0" w:space="0" w:color="auto"/>
                          </w:divBdr>
                          <w:divsChild>
                            <w:div w:id="657000729">
                              <w:marLeft w:val="0"/>
                              <w:marRight w:val="0"/>
                              <w:marTop w:val="0"/>
                              <w:marBottom w:val="0"/>
                              <w:divBdr>
                                <w:top w:val="none" w:sz="0" w:space="0" w:color="auto"/>
                                <w:left w:val="none" w:sz="0" w:space="0" w:color="auto"/>
                                <w:bottom w:val="none" w:sz="0" w:space="0" w:color="auto"/>
                                <w:right w:val="none" w:sz="0" w:space="0" w:color="auto"/>
                              </w:divBdr>
                              <w:divsChild>
                                <w:div w:id="16586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4375">
                          <w:marLeft w:val="0"/>
                          <w:marRight w:val="0"/>
                          <w:marTop w:val="0"/>
                          <w:marBottom w:val="0"/>
                          <w:divBdr>
                            <w:top w:val="none" w:sz="0" w:space="0" w:color="auto"/>
                            <w:left w:val="none" w:sz="0" w:space="0" w:color="auto"/>
                            <w:bottom w:val="none" w:sz="0" w:space="0" w:color="auto"/>
                            <w:right w:val="none" w:sz="0" w:space="0" w:color="auto"/>
                          </w:divBdr>
                          <w:divsChild>
                            <w:div w:id="110127706">
                              <w:marLeft w:val="0"/>
                              <w:marRight w:val="0"/>
                              <w:marTop w:val="0"/>
                              <w:marBottom w:val="0"/>
                              <w:divBdr>
                                <w:top w:val="none" w:sz="0" w:space="0" w:color="auto"/>
                                <w:left w:val="none" w:sz="0" w:space="0" w:color="auto"/>
                                <w:bottom w:val="none" w:sz="0" w:space="0" w:color="auto"/>
                                <w:right w:val="none" w:sz="0" w:space="0" w:color="auto"/>
                              </w:divBdr>
                              <w:divsChild>
                                <w:div w:id="16983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14112</Words>
  <Characters>80441</Characters>
  <Application>Microsoft Office Word</Application>
  <DocSecurity>0</DocSecurity>
  <Lines>670</Lines>
  <Paragraphs>188</Paragraphs>
  <ScaleCrop>false</ScaleCrop>
  <Company/>
  <LinksUpToDate>false</LinksUpToDate>
  <CharactersWithSpaces>94365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2022-10-28T08:43:00Z</dcterms:created>
  <dcterms:modified xsi:type="dcterms:W3CDTF">2022-10-28T08:52:00Z</dcterms:modified>
</cp:coreProperties>
</file>