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FA" w:rsidRPr="00D84EC5" w:rsidRDefault="00804DFA" w:rsidP="00495338">
      <w:pPr>
        <w:shd w:val="clear" w:color="auto" w:fill="FFFFFF"/>
        <w:spacing w:after="0" w:line="360" w:lineRule="atLeast"/>
        <w:ind w:left="-284"/>
        <w:jc w:val="center"/>
        <w:rPr>
          <w:rFonts w:ascii="Times New Roman" w:hAnsi="Times New Roman"/>
          <w:b/>
          <w:bCs/>
          <w:color w:val="0000FF"/>
          <w:sz w:val="40"/>
          <w:szCs w:val="40"/>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danvillecdc.org/wp-content/uploads/2015/01/feature-4-980x481_c1.jpg" style="position:absolute;left:0;text-align:left;margin-left:-9.3pt;margin-top:.3pt;width:175.8pt;height:107pt;z-index:-251658240;visibility:visible" wrapcoords="-92 0 -92 21449 21600 21449 21600 0 -92 0">
            <v:imagedata r:id="rId4" o:title=""/>
            <w10:wrap type="tight"/>
          </v:shape>
        </w:pict>
      </w:r>
      <w:r w:rsidRPr="00D84EC5">
        <w:rPr>
          <w:rFonts w:ascii="Times New Roman" w:hAnsi="Times New Roman"/>
          <w:b/>
          <w:bCs/>
          <w:iCs/>
          <w:color w:val="0000FF"/>
          <w:sz w:val="36"/>
          <w:szCs w:val="36"/>
          <w:lang w:eastAsia="ru-RU"/>
        </w:rPr>
        <w:t>«Экспериментируем дома»</w:t>
      </w:r>
    </w:p>
    <w:p w:rsidR="00804DFA" w:rsidRPr="00D84EC5" w:rsidRDefault="00804DFA" w:rsidP="0081061A">
      <w:pPr>
        <w:shd w:val="clear" w:color="auto" w:fill="FFFFFF"/>
        <w:spacing w:after="0" w:line="360" w:lineRule="atLeast"/>
        <w:jc w:val="both"/>
        <w:rPr>
          <w:rFonts w:ascii="Times New Roman" w:hAnsi="Times New Roman"/>
          <w:color w:val="660066"/>
          <w:sz w:val="28"/>
          <w:szCs w:val="28"/>
          <w:lang w:eastAsia="ru-RU"/>
        </w:rPr>
      </w:pPr>
      <w:r w:rsidRPr="00D84EC5">
        <w:rPr>
          <w:rFonts w:ascii="Times New Roman" w:hAnsi="Times New Roman"/>
          <w:color w:val="660066"/>
          <w:sz w:val="28"/>
          <w:szCs w:val="28"/>
          <w:lang w:eastAsia="ru-RU"/>
        </w:rPr>
        <w:t xml:space="preserve">  </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Особое значение для развития личности ребенка имеет ознакомление с окружающей действительностью, когда она предстает перед ним во всем многообразии и ребенок приобщается ко всему, чем живет общество.</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Дети любят ставить эксперименты. Это объясняется тем, что им присуще наглядно-действенное и наглядно-образное мышление, а экспериментирование, как никакой другой метод, соответствует этим особенностям. В дошкольном возрасте он - ведущий, а впервые три года - практически единственный способ познания мира.</w:t>
      </w:r>
    </w:p>
    <w:p w:rsidR="00804DFA" w:rsidRPr="00D84EC5" w:rsidRDefault="00804DFA" w:rsidP="0081061A">
      <w:pPr>
        <w:shd w:val="clear" w:color="auto" w:fill="FFFFFF"/>
        <w:spacing w:after="0" w:line="242" w:lineRule="atLeast"/>
        <w:jc w:val="both"/>
        <w:rPr>
          <w:rFonts w:ascii="Times New Roman" w:hAnsi="Times New Roman"/>
          <w:color w:val="660066"/>
          <w:sz w:val="28"/>
          <w:szCs w:val="28"/>
          <w:lang w:eastAsia="ru-RU"/>
        </w:rPr>
      </w:pPr>
      <w:r w:rsidRPr="00D84EC5">
        <w:rPr>
          <w:rFonts w:ascii="Times New Roman" w:hAnsi="Times New Roman"/>
          <w:color w:val="660066"/>
          <w:sz w:val="28"/>
          <w:szCs w:val="28"/>
          <w:lang w:eastAsia="ru-RU"/>
        </w:rPr>
        <w:t>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Любое место в квартире может стать местом для эксперимента.</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b/>
          <w:bCs/>
          <w:color w:val="660066"/>
          <w:sz w:val="28"/>
          <w:szCs w:val="28"/>
          <w:lang w:eastAsia="ru-RU"/>
        </w:rPr>
        <w:t>Ванная комната. </w:t>
      </w:r>
      <w:r w:rsidRPr="00D84EC5">
        <w:rPr>
          <w:rFonts w:ascii="Times New Roman" w:hAnsi="Times New Roman"/>
          <w:color w:val="660066"/>
          <w:sz w:val="28"/>
          <w:szCs w:val="28"/>
          <w:lang w:eastAsia="ru-RU"/>
        </w:rPr>
        <w:t>Во время мытья ребёнок может узнать много интересного о   свойствах воды, мыла, о растворимости веществ.</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Например:</w:t>
      </w:r>
      <w:r w:rsidRPr="00D84EC5">
        <w:rPr>
          <w:rFonts w:ascii="Times New Roman" w:hAnsi="Times New Roman"/>
          <w:color w:val="660066"/>
          <w:sz w:val="28"/>
          <w:szCs w:val="28"/>
          <w:u w:val="single"/>
          <w:lang w:eastAsia="ru-RU"/>
        </w:rPr>
        <w:t xml:space="preserve"> </w:t>
      </w:r>
      <w:r w:rsidRPr="00D84EC5">
        <w:rPr>
          <w:rFonts w:ascii="Times New Roman" w:hAnsi="Times New Roman"/>
          <w:color w:val="660066"/>
          <w:sz w:val="28"/>
          <w:szCs w:val="28"/>
          <w:lang w:eastAsia="ru-RU"/>
        </w:rPr>
        <w:t>Что быстрее растворится: морская соль, пена для ванны, хвойный экстракт,  кусочки мыла и т.п.</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b/>
          <w:bCs/>
          <w:color w:val="660066"/>
          <w:sz w:val="28"/>
          <w:szCs w:val="28"/>
          <w:lang w:eastAsia="ru-RU"/>
        </w:rPr>
        <w:t>Кухня</w:t>
      </w:r>
      <w:r w:rsidRPr="00D84EC5">
        <w:rPr>
          <w:rFonts w:ascii="Times New Roman" w:hAnsi="Times New Roman"/>
          <w:color w:val="660066"/>
          <w:sz w:val="28"/>
          <w:szCs w:val="28"/>
          <w:lang w:eastAsia="ru-RU"/>
        </w:rPr>
        <w:t xml:space="preserve"> – 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w:t>
      </w:r>
      <w:smartTag w:uri="urn:schemas-microsoft-com:office:smarttags" w:element="metricconverter">
        <w:smartTagPr>
          <w:attr w:name="ProductID" w:val="1,5 см"/>
        </w:smartTagPr>
        <w:r w:rsidRPr="00D84EC5">
          <w:rPr>
            <w:rFonts w:ascii="Times New Roman" w:hAnsi="Times New Roman"/>
            <w:color w:val="660066"/>
            <w:sz w:val="28"/>
            <w:szCs w:val="28"/>
            <w:lang w:eastAsia="ru-RU"/>
          </w:rPr>
          <w:t>1,5 см</w:t>
        </w:r>
      </w:smartTag>
      <w:r w:rsidRPr="00D84EC5">
        <w:rPr>
          <w:rFonts w:ascii="Times New Roman" w:hAnsi="Times New Roman"/>
          <w:color w:val="660066"/>
          <w:sz w:val="28"/>
          <w:szCs w:val="28"/>
          <w:lang w:eastAsia="ru-RU"/>
        </w:rPr>
        <w:t>.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Эксперимент можно провести во время любой деятельности.</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Именно собственный опыт помогает ребенку приобрести необходимые знания, при этом интенсивно развиваются его внимание, память, мышление. Эксперимент помогает ребенку приобрести элементарные естественнонаучные представления об окружающем мире. Экспериментируя, дети знакомятся со свойствами веществ, у детей  развивается способность сравнивать, сопоставлять, делать выводы, высказывать суждения и умозаключения. Огромное значение имеют опыты и для осознания причинно – следственных связей. Экспериментировать можно с предметами рукотворного и нерукотворного мира, которые окружают ребенка.</w:t>
      </w:r>
    </w:p>
    <w:p w:rsidR="00804DFA" w:rsidRPr="00D84EC5" w:rsidRDefault="00804DFA" w:rsidP="0081061A">
      <w:pPr>
        <w:shd w:val="clear" w:color="auto" w:fill="FFFFFF"/>
        <w:spacing w:after="0" w:line="360" w:lineRule="atLeast"/>
        <w:textAlignment w:val="baseline"/>
        <w:rPr>
          <w:rFonts w:ascii="Verdana" w:hAnsi="Verdana"/>
          <w:color w:val="660066"/>
          <w:sz w:val="21"/>
          <w:szCs w:val="21"/>
          <w:lang w:eastAsia="ru-RU"/>
        </w:rPr>
      </w:pPr>
      <w:r w:rsidRPr="00D84EC5">
        <w:rPr>
          <w:rFonts w:ascii="Times New Roman" w:hAnsi="Times New Roman"/>
          <w:color w:val="660066"/>
          <w:sz w:val="28"/>
          <w:szCs w:val="28"/>
          <w:lang w:eastAsia="ru-RU"/>
        </w:rPr>
        <w:t> При помощи элементарных опытов можно показать детям  такие явления в неживой природе, как замерзание воды, превращение снега и льда в воду, образование радуга и т. д.</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При помощи эксперимента дети узнают о роли воды и удобрений в жизни растений.</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Опыты должны строиться на основе уже имеющихся у детей представлений, которые  они получили  в процессе наблюдений и труда.</w:t>
      </w:r>
    </w:p>
    <w:p w:rsidR="00804DFA" w:rsidRPr="00D84EC5" w:rsidRDefault="00804DFA" w:rsidP="0081061A">
      <w:pPr>
        <w:shd w:val="clear" w:color="auto" w:fill="FFFFFF"/>
        <w:spacing w:after="0" w:line="360" w:lineRule="atLeast"/>
        <w:textAlignment w:val="baseline"/>
        <w:rPr>
          <w:rFonts w:ascii="Verdana" w:hAnsi="Verdana"/>
          <w:color w:val="660066"/>
          <w:sz w:val="21"/>
          <w:szCs w:val="21"/>
          <w:lang w:eastAsia="ru-RU"/>
        </w:rPr>
      </w:pPr>
      <w:r w:rsidRPr="00D84EC5">
        <w:rPr>
          <w:rFonts w:ascii="Times New Roman" w:hAnsi="Times New Roman"/>
          <w:color w:val="660066"/>
          <w:sz w:val="28"/>
          <w:szCs w:val="28"/>
          <w:lang w:eastAsia="ru-RU"/>
        </w:rPr>
        <w:t>  </w:t>
      </w:r>
      <w:r w:rsidRPr="00D84EC5">
        <w:rPr>
          <w:rFonts w:ascii="Times New Roman" w:hAnsi="Times New Roman"/>
          <w:color w:val="660066"/>
          <w:sz w:val="28"/>
          <w:szCs w:val="28"/>
          <w:bdr w:val="none" w:sz="0" w:space="0" w:color="auto" w:frame="1"/>
          <w:lang w:eastAsia="ru-RU"/>
        </w:rPr>
        <w:t>Простейшие опыты чем-то напоминают ребятам фокусы, они необычны, а главное – дети все проделывают сами.</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1. Цель эксперимента (</w:t>
      </w:r>
      <w:bookmarkStart w:id="0" w:name="_GoBack"/>
      <w:bookmarkEnd w:id="0"/>
      <w:r w:rsidRPr="00D84EC5">
        <w:rPr>
          <w:rFonts w:ascii="Times New Roman" w:hAnsi="Times New Roman"/>
          <w:color w:val="660066"/>
          <w:sz w:val="28"/>
          <w:szCs w:val="28"/>
          <w:lang w:eastAsia="ru-RU"/>
        </w:rPr>
        <w:t>для чего мы проводим опыт)</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2. Материалы (список всего необходимого для проведения опыта)</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3. Процесс (поэтапные инструкции по проведению эксперимента)</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    4. Итог (точное описание ожидаемого результата)</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u w:val="single"/>
          <w:lang w:eastAsia="ru-RU"/>
        </w:rPr>
        <w:t>Объясните «почему?»  доступными для ребёнка словами.</w:t>
      </w:r>
    </w:p>
    <w:p w:rsidR="00804DFA" w:rsidRPr="00D84EC5" w:rsidRDefault="00804DFA" w:rsidP="0081061A">
      <w:pPr>
        <w:shd w:val="clear" w:color="auto" w:fill="FFFFFF"/>
        <w:spacing w:after="0" w:line="242" w:lineRule="atLeast"/>
        <w:ind w:left="-567" w:firstLine="425"/>
        <w:jc w:val="center"/>
        <w:rPr>
          <w:rFonts w:ascii="Verdana" w:hAnsi="Verdana"/>
          <w:color w:val="660066"/>
          <w:sz w:val="21"/>
          <w:szCs w:val="21"/>
          <w:lang w:eastAsia="ru-RU"/>
        </w:rPr>
      </w:pPr>
      <w:r w:rsidRPr="00D84EC5">
        <w:rPr>
          <w:rFonts w:ascii="Times New Roman" w:hAnsi="Times New Roman"/>
          <w:b/>
          <w:bCs/>
          <w:color w:val="660066"/>
          <w:sz w:val="28"/>
          <w:szCs w:val="28"/>
          <w:lang w:eastAsia="ru-RU"/>
        </w:rPr>
        <w:t>Помните!</w:t>
      </w:r>
    </w:p>
    <w:p w:rsidR="00804DFA" w:rsidRPr="00D84EC5" w:rsidRDefault="00804DFA" w:rsidP="0081061A">
      <w:pPr>
        <w:shd w:val="clear" w:color="auto" w:fill="FFFFFF"/>
        <w:spacing w:after="0" w:line="242" w:lineRule="atLeast"/>
        <w:ind w:left="-567" w:firstLine="425"/>
        <w:jc w:val="both"/>
        <w:rPr>
          <w:rFonts w:ascii="Verdana" w:hAnsi="Verdana"/>
          <w:color w:val="660066"/>
          <w:sz w:val="21"/>
          <w:szCs w:val="21"/>
          <w:lang w:eastAsia="ru-RU"/>
        </w:rPr>
      </w:pPr>
      <w:r w:rsidRPr="00D84EC5">
        <w:rPr>
          <w:rFonts w:ascii="Times New Roman" w:hAnsi="Times New Roman"/>
          <w:color w:val="660066"/>
          <w:sz w:val="28"/>
          <w:szCs w:val="28"/>
          <w:lang w:eastAsia="ru-RU"/>
        </w:rPr>
        <w:t>При проведении эксперимента главное – безопасность вас и вашего ребёнка.</w:t>
      </w:r>
    </w:p>
    <w:p w:rsidR="00804DFA" w:rsidRPr="00D84EC5" w:rsidRDefault="00804DFA" w:rsidP="0081061A">
      <w:pPr>
        <w:shd w:val="clear" w:color="auto" w:fill="FFFFFF"/>
        <w:spacing w:after="0" w:line="242" w:lineRule="atLeast"/>
        <w:rPr>
          <w:rFonts w:ascii="Verdana" w:hAnsi="Verdana"/>
          <w:color w:val="660066"/>
          <w:sz w:val="21"/>
          <w:szCs w:val="21"/>
          <w:lang w:eastAsia="ru-RU"/>
        </w:rPr>
      </w:pPr>
      <w:r w:rsidRPr="00D84EC5">
        <w:rPr>
          <w:rFonts w:ascii="Times New Roman" w:hAnsi="Times New Roman"/>
          <w:color w:val="660066"/>
          <w:sz w:val="28"/>
          <w:szCs w:val="28"/>
          <w:lang w:eastAsia="ru-RU"/>
        </w:rPr>
        <w:t>-  Никогда нельзя проводить эксперименты с незнакомыми объектами, будь то незнакомые виды или незнакомые индивиды. Последствия могут оказаться неожиданными и опасными.</w:t>
      </w:r>
    </w:p>
    <w:p w:rsidR="00804DFA" w:rsidRPr="00D84EC5" w:rsidRDefault="00804DFA" w:rsidP="0081061A">
      <w:pPr>
        <w:shd w:val="clear" w:color="auto" w:fill="FFFFFF"/>
        <w:spacing w:after="0" w:line="242" w:lineRule="atLeast"/>
        <w:rPr>
          <w:rFonts w:ascii="Verdana" w:hAnsi="Verdana"/>
          <w:color w:val="660066"/>
          <w:sz w:val="21"/>
          <w:szCs w:val="21"/>
          <w:lang w:eastAsia="ru-RU"/>
        </w:rPr>
      </w:pPr>
      <w:r w:rsidRPr="00D84EC5">
        <w:rPr>
          <w:rFonts w:ascii="Times New Roman" w:hAnsi="Times New Roman"/>
          <w:color w:val="660066"/>
          <w:sz w:val="28"/>
          <w:szCs w:val="28"/>
          <w:lang w:eastAsia="ru-RU"/>
        </w:rPr>
        <w:t> - Выбирая живой объект, нужно убедиться, что данный экземпляр обладает спокойным характером и не является агрессивным, чрезмерно возбудимым или, напротив, слишком заторможенным.</w:t>
      </w:r>
    </w:p>
    <w:p w:rsidR="00804DFA" w:rsidRPr="00D84EC5" w:rsidRDefault="00804DFA" w:rsidP="0081061A">
      <w:pPr>
        <w:shd w:val="clear" w:color="auto" w:fill="FFFFFF"/>
        <w:spacing w:after="0" w:line="242" w:lineRule="atLeast"/>
        <w:rPr>
          <w:rFonts w:ascii="Verdana" w:hAnsi="Verdana"/>
          <w:color w:val="660066"/>
          <w:sz w:val="21"/>
          <w:szCs w:val="21"/>
          <w:lang w:eastAsia="ru-RU"/>
        </w:rPr>
      </w:pPr>
      <w:r w:rsidRPr="00D84EC5">
        <w:rPr>
          <w:rFonts w:ascii="Times New Roman" w:hAnsi="Times New Roman"/>
          <w:color w:val="660066"/>
          <w:sz w:val="28"/>
          <w:szCs w:val="28"/>
          <w:lang w:eastAsia="ru-RU"/>
        </w:rPr>
        <w:t> - Во время эксперимента надо создать спокойную обстановку, не нервировать животное самому и не позволять этого делать детям; испугавшись, любое мирное животное может стать опасным.</w:t>
      </w:r>
    </w:p>
    <w:p w:rsidR="00804DFA" w:rsidRPr="00D84EC5" w:rsidRDefault="00804DFA" w:rsidP="0081061A">
      <w:pPr>
        <w:shd w:val="clear" w:color="auto" w:fill="FFFFFF"/>
        <w:spacing w:after="0" w:line="242"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Заранее предвидя нежелательные реакции, родитель должен стараться избегать условий, способствующих их возникновению.</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Любой вид деятельности, в том числе и экспериментирование, будет осуществляться, пока у детей есть интерес. Что же нужно делать и чего нельзя, чтобы поддерживать у детей дошкольного возраста интерес к исследованиям.</w:t>
      </w:r>
    </w:p>
    <w:p w:rsidR="00804DFA" w:rsidRPr="00D84EC5" w:rsidRDefault="00804DFA" w:rsidP="008F6F69">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w:t>
      </w:r>
      <w:r w:rsidRPr="00D84EC5">
        <w:rPr>
          <w:rFonts w:ascii="Verdana" w:hAnsi="Verdana"/>
          <w:color w:val="660066"/>
          <w:sz w:val="21"/>
          <w:szCs w:val="21"/>
          <w:lang w:eastAsia="ru-RU"/>
        </w:rPr>
        <w:t xml:space="preserve">                                </w:t>
      </w:r>
      <w:r w:rsidRPr="00D84EC5">
        <w:rPr>
          <w:rFonts w:ascii="Times New Roman" w:hAnsi="Times New Roman"/>
          <w:b/>
          <w:bCs/>
          <w:i/>
          <w:iCs/>
          <w:color w:val="660066"/>
          <w:sz w:val="32"/>
          <w:szCs w:val="32"/>
          <w:lang w:eastAsia="ru-RU"/>
        </w:rPr>
        <w:t>Что нужно делать</w:t>
      </w:r>
    </w:p>
    <w:p w:rsidR="00804DFA" w:rsidRPr="00D84EC5" w:rsidRDefault="00804DFA" w:rsidP="0081061A">
      <w:pPr>
        <w:shd w:val="clear" w:color="auto" w:fill="FFFFFF"/>
        <w:spacing w:after="0" w:line="360" w:lineRule="atLeast"/>
        <w:jc w:val="center"/>
        <w:rPr>
          <w:rFonts w:ascii="Verdana" w:hAnsi="Verdana"/>
          <w:color w:val="660066"/>
          <w:sz w:val="21"/>
          <w:szCs w:val="21"/>
          <w:lang w:eastAsia="ru-RU"/>
        </w:rPr>
      </w:pPr>
      <w:r w:rsidRPr="00D84EC5">
        <w:rPr>
          <w:rFonts w:ascii="Times New Roman" w:hAnsi="Times New Roman"/>
          <w:b/>
          <w:bCs/>
          <w:i/>
          <w:iCs/>
          <w:color w:val="660066"/>
          <w:sz w:val="32"/>
          <w:szCs w:val="32"/>
          <w:lang w:eastAsia="ru-RU"/>
        </w:rPr>
        <w:t> </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1.Поощрять детскую любознательность и всегда находить время для ответов на детское «почему?»</w:t>
      </w:r>
    </w:p>
    <w:p w:rsidR="00804DFA" w:rsidRPr="00D84EC5" w:rsidRDefault="00804DFA" w:rsidP="0081061A">
      <w:pPr>
        <w:shd w:val="clear" w:color="auto" w:fill="FFFFFF"/>
        <w:spacing w:after="0" w:line="360" w:lineRule="atLeast"/>
        <w:ind w:hanging="230"/>
        <w:jc w:val="both"/>
        <w:rPr>
          <w:rFonts w:ascii="Verdana" w:hAnsi="Verdana"/>
          <w:color w:val="660066"/>
          <w:sz w:val="21"/>
          <w:szCs w:val="21"/>
          <w:lang w:eastAsia="ru-RU"/>
        </w:rPr>
      </w:pPr>
      <w:r w:rsidRPr="00D84EC5">
        <w:rPr>
          <w:rFonts w:ascii="Times New Roman" w:hAnsi="Times New Roman"/>
          <w:color w:val="660066"/>
          <w:sz w:val="28"/>
          <w:szCs w:val="28"/>
          <w:lang w:eastAsia="ru-RU"/>
        </w:rPr>
        <w:t>2.Предоставлять ребенку условия для действия с разными вещами, предметами, материалами.</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3.Побуждать ребенка к самостоятельному эксперименту при помощи мотива.</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4.В целях безопасности существуют некоторые запреты на действия детей, объясняйте, почему этого нельзя делать.</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5.Поощряйте ребенка за проявленную самостоятельность и способность к исследованию.</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6.Оказывайте необходимую помощь, чтобы у ребенка не пропало желание к экспериментированию.</w:t>
      </w:r>
    </w:p>
    <w:p w:rsidR="00804DFA" w:rsidRPr="00D84EC5" w:rsidRDefault="00804DFA" w:rsidP="0081061A">
      <w:pPr>
        <w:shd w:val="clear" w:color="auto" w:fill="FFFFFF"/>
        <w:spacing w:after="0" w:line="360" w:lineRule="atLeast"/>
        <w:ind w:hanging="230"/>
        <w:jc w:val="both"/>
        <w:rPr>
          <w:rFonts w:ascii="Verdana" w:hAnsi="Verdana"/>
          <w:color w:val="660066"/>
          <w:sz w:val="21"/>
          <w:szCs w:val="21"/>
          <w:lang w:eastAsia="ru-RU"/>
        </w:rPr>
      </w:pPr>
      <w:r w:rsidRPr="00D84EC5">
        <w:rPr>
          <w:rFonts w:ascii="Times New Roman" w:hAnsi="Times New Roman"/>
          <w:color w:val="660066"/>
          <w:sz w:val="28"/>
          <w:szCs w:val="28"/>
          <w:lang w:eastAsia="ru-RU"/>
        </w:rPr>
        <w:t>7.Учите ребенка наблюдать и делать предположения, выводы.</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8.Создавайте ситуацию успешности</w:t>
      </w:r>
    </w:p>
    <w:p w:rsidR="00804DFA" w:rsidRPr="00D84EC5" w:rsidRDefault="00804DFA" w:rsidP="0081061A">
      <w:pPr>
        <w:shd w:val="clear" w:color="auto" w:fill="FFFFFF"/>
        <w:spacing w:after="0" w:line="360" w:lineRule="atLeast"/>
        <w:jc w:val="both"/>
        <w:rPr>
          <w:rFonts w:ascii="Verdana" w:hAnsi="Verdana"/>
          <w:color w:val="660066"/>
          <w:sz w:val="21"/>
          <w:szCs w:val="21"/>
          <w:lang w:eastAsia="ru-RU"/>
        </w:rPr>
      </w:pPr>
      <w:r w:rsidRPr="00D84EC5">
        <w:rPr>
          <w:rFonts w:ascii="Times New Roman" w:hAnsi="Times New Roman"/>
          <w:color w:val="660066"/>
          <w:sz w:val="28"/>
          <w:szCs w:val="28"/>
          <w:lang w:eastAsia="ru-RU"/>
        </w:rPr>
        <w:t> </w:t>
      </w:r>
    </w:p>
    <w:p w:rsidR="00804DFA" w:rsidRPr="00D84EC5" w:rsidRDefault="00804DFA" w:rsidP="0081061A">
      <w:pPr>
        <w:shd w:val="clear" w:color="auto" w:fill="FFFFFF"/>
        <w:spacing w:after="0" w:line="360" w:lineRule="atLeast"/>
        <w:jc w:val="center"/>
        <w:rPr>
          <w:rFonts w:ascii="Verdana" w:hAnsi="Verdana"/>
          <w:color w:val="660066"/>
          <w:sz w:val="21"/>
          <w:szCs w:val="21"/>
          <w:lang w:eastAsia="ru-RU"/>
        </w:rPr>
      </w:pPr>
      <w:r w:rsidRPr="00D84EC5">
        <w:rPr>
          <w:rFonts w:ascii="Times New Roman" w:hAnsi="Times New Roman"/>
          <w:b/>
          <w:bCs/>
          <w:i/>
          <w:iCs/>
          <w:color w:val="660066"/>
          <w:sz w:val="32"/>
          <w:szCs w:val="32"/>
          <w:lang w:eastAsia="ru-RU"/>
        </w:rPr>
        <w:t>Чего нельзя делать</w:t>
      </w:r>
    </w:p>
    <w:p w:rsidR="00804DFA" w:rsidRPr="00D84EC5" w:rsidRDefault="00804DFA" w:rsidP="0081061A">
      <w:pPr>
        <w:shd w:val="clear" w:color="auto" w:fill="FFFFFF"/>
        <w:spacing w:after="0" w:line="360" w:lineRule="atLeast"/>
        <w:jc w:val="center"/>
        <w:rPr>
          <w:rFonts w:ascii="Verdana" w:hAnsi="Verdana"/>
          <w:color w:val="660066"/>
          <w:sz w:val="21"/>
          <w:szCs w:val="21"/>
          <w:lang w:eastAsia="ru-RU"/>
        </w:rPr>
      </w:pPr>
      <w:r w:rsidRPr="00D84EC5">
        <w:rPr>
          <w:rFonts w:ascii="Times New Roman" w:hAnsi="Times New Roman"/>
          <w:b/>
          <w:bCs/>
          <w:i/>
          <w:iCs/>
          <w:color w:val="660066"/>
          <w:sz w:val="32"/>
          <w:szCs w:val="32"/>
          <w:lang w:eastAsia="ru-RU"/>
        </w:rPr>
        <w:t> </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1.Нельзя отмахиваться от вопросов детей, ибо любознательность — основа экспериментирования.</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2.Нельзя отказываться от совместной деятельности с ребенком, так как ребенок не может развиваться без участия взрослого.</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3.Нельзя ограничивать деятельность ребенка: если что-то опасно для него, сделайте вместе с ним.</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4.Нельзя запрещать без объяснения.</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5.Не критикуйте и не ругайте ребенка, если у него что-то не получилось, лучше помогите ему.</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6.Нарушение правил и детская шалость — разные вещи. Будьте справедливы к своему ребенку.</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7.Не спешите делать за ребенка то, что он может выполнить сам. Проявляйте спокойствие и терпение.</w:t>
      </w:r>
    </w:p>
    <w:p w:rsidR="00804DFA" w:rsidRPr="00D84EC5" w:rsidRDefault="00804DFA" w:rsidP="0081061A">
      <w:pPr>
        <w:shd w:val="clear" w:color="auto" w:fill="FFFFFF"/>
        <w:spacing w:after="0" w:line="360" w:lineRule="atLeast"/>
        <w:ind w:hanging="230"/>
        <w:rPr>
          <w:rFonts w:ascii="Verdana" w:hAnsi="Verdana"/>
          <w:color w:val="660066"/>
          <w:sz w:val="21"/>
          <w:szCs w:val="21"/>
          <w:lang w:eastAsia="ru-RU"/>
        </w:rPr>
      </w:pPr>
      <w:r w:rsidRPr="00D84EC5">
        <w:rPr>
          <w:rFonts w:ascii="Times New Roman" w:hAnsi="Times New Roman"/>
          <w:color w:val="660066"/>
          <w:sz w:val="28"/>
          <w:szCs w:val="28"/>
          <w:lang w:eastAsia="ru-RU"/>
        </w:rPr>
        <w:t>8.Дети бывают, импульсивны, будьте терпеливы и спокойны по отношению к ним</w:t>
      </w:r>
    </w:p>
    <w:p w:rsidR="00804DFA" w:rsidRDefault="00804DFA"/>
    <w:sectPr w:rsidR="00804DFA" w:rsidSect="008F6F69">
      <w:pgSz w:w="11906" w:h="16838"/>
      <w:pgMar w:top="1134" w:right="1133"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42"/>
    <w:rsid w:val="00495338"/>
    <w:rsid w:val="006629AF"/>
    <w:rsid w:val="00804DFA"/>
    <w:rsid w:val="0081061A"/>
    <w:rsid w:val="008350B2"/>
    <w:rsid w:val="008F6F69"/>
    <w:rsid w:val="009F7942"/>
    <w:rsid w:val="00AA201F"/>
    <w:rsid w:val="00D14475"/>
    <w:rsid w:val="00D84EC5"/>
    <w:rsid w:val="00DF1042"/>
    <w:rsid w:val="00FE3A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F6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6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296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935</Words>
  <Characters>5331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10</cp:revision>
  <dcterms:created xsi:type="dcterms:W3CDTF">2015-11-17T11:24:00Z</dcterms:created>
  <dcterms:modified xsi:type="dcterms:W3CDTF">2017-02-01T08:34:00Z</dcterms:modified>
</cp:coreProperties>
</file>